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300" w:firstLineChars="1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唐山曹妃甸新城城市建设管理有限公司公开招聘岗位信息表</w:t>
      </w:r>
    </w:p>
    <w:p>
      <w:pPr>
        <w:spacing w:line="56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tbl>
      <w:tblPr>
        <w:tblStyle w:val="2"/>
        <w:tblW w:w="11181" w:type="dxa"/>
        <w:tblInd w:w="-14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812"/>
        <w:gridCol w:w="775"/>
        <w:gridCol w:w="1418"/>
        <w:gridCol w:w="2227"/>
        <w:gridCol w:w="876"/>
        <w:gridCol w:w="1919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20" w:leftChars="300"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薪酬及福利待遇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2"/>
                <w:szCs w:val="22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融资专员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财政学、金融学、工商管理、市场营销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40周岁以下（1983年10月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  <w:lang w:val="en-US" w:eastAsia="zh-CN"/>
              </w:rPr>
              <w:t>23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日后出生）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5000元-7000元/月，缴纳五险二金；月定额餐补；提供员工集体宿舍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曹妃甸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2"/>
                <w:szCs w:val="22"/>
              </w:rPr>
              <w:t>新城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前期资料管理员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市政工程、结构工程、道路与桥梁工程、工程管理</w:t>
            </w:r>
          </w:p>
        </w:tc>
        <w:tc>
          <w:tcPr>
            <w:tcW w:w="8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工程造价员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工程造价、工程造价管理、工程管理</w:t>
            </w:r>
          </w:p>
        </w:tc>
        <w:tc>
          <w:tcPr>
            <w:tcW w:w="8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项目工程师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市政工程、结构工程、道路与桥梁工程、环境工程、土木工程、测控技术与仪器</w:t>
            </w:r>
          </w:p>
        </w:tc>
        <w:tc>
          <w:tcPr>
            <w:tcW w:w="8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项目设计师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城市规划与设计、市政工程、结构工程、道路与桥梁工程、土木工程</w:t>
            </w: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4160" w:firstLineChars="1300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4160" w:firstLineChars="1300"/>
        <w:jc w:val="lef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DAzOTZiMDQzMzE4ZWM5OGZhMWFmYzQ1ZGJkMTcifQ=="/>
  </w:docVars>
  <w:rsids>
    <w:rsidRoot w:val="479466E0"/>
    <w:rsid w:val="479466E0"/>
    <w:rsid w:val="778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2023-10-23T03:22:00Z</dcterms:created>
  <dc:creator>栗晖</dc:creator>
  <cp:lastModifiedBy>栗晖</cp:lastModifiedBy>
  <dcterms:modified xsi:type="dcterms:W3CDTF">2023-10-23T03:31:51Z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04E6DE2811794EC8917126C3940F3A63_11</vt:lpwstr>
  </property>
</Properties>
</file>